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Председателю Правительства М.В. Мишустину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«Кадровые проблемы в образовании и медицине»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области медицины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Какое количество рабочих мест врачей и среднего медицинского персонала официально являются вакантными? В том числе в городах </w:t>
      </w:r>
      <w:r>
        <w:rPr>
          <w:rFonts w:ascii="Times New Roman" w:hAnsi="Times New Roman" w:cs="Times New Roman"/>
          <w:sz w:val="24"/>
          <w:szCs w:val="24"/>
        </w:rPr>
        <w:t>и на селе?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врачей-специалистов в стране является наибольшим? Приведите данные.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Какова средняя нагрузка врача, в т.ч. в городе и на селе?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доля врачей работает на одну ставку?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полторы ставки?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две ставки и более?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Какова с</w:t>
      </w:r>
      <w:r>
        <w:rPr>
          <w:rFonts w:ascii="Times New Roman" w:hAnsi="Times New Roman" w:cs="Times New Roman"/>
          <w:sz w:val="24"/>
          <w:szCs w:val="24"/>
        </w:rPr>
        <w:t xml:space="preserve">редняя нагрузка сотрудников среднего медицинского персонала, в т.ч. в городе и на селе?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доля сотрудников среднего медицинского персонала работает на одну ставку?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полторы ставки?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две ставки и более?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Какое количество регионов на 1 января 20</w:t>
      </w:r>
      <w:r>
        <w:rPr>
          <w:rFonts w:ascii="Times New Roman" w:hAnsi="Times New Roman" w:cs="Times New Roman"/>
          <w:sz w:val="24"/>
          <w:szCs w:val="24"/>
        </w:rPr>
        <w:t xml:space="preserve">24 г. имели </w:t>
      </w:r>
      <w:r>
        <w:rPr>
          <w:rFonts w:ascii="Times New Roman" w:hAnsi="Times New Roman" w:cs="Times New Roman"/>
          <w:sz w:val="24"/>
          <w:szCs w:val="24"/>
          <w:u w:val="single"/>
        </w:rPr>
        <w:t>базовые оклады</w:t>
      </w:r>
      <w:r>
        <w:rPr>
          <w:rFonts w:ascii="Times New Roman" w:hAnsi="Times New Roman" w:cs="Times New Roman"/>
          <w:sz w:val="24"/>
          <w:szCs w:val="24"/>
        </w:rPr>
        <w:t xml:space="preserve"> врачей: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половины минимального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половины до одного минимального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свыше минимального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Какое количество регионов на 1 января 2024 г. имели </w:t>
      </w:r>
      <w:r>
        <w:rPr>
          <w:rFonts w:ascii="Times New Roman" w:hAnsi="Times New Roman" w:cs="Times New Roman"/>
          <w:sz w:val="24"/>
          <w:szCs w:val="24"/>
          <w:u w:val="single"/>
        </w:rPr>
        <w:t>базовые оклады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среднего медицинского персонала: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половины минимального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половины до одного минимального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свыше минимального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Какова средняя заработная плата врачей: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городах с населением свыше</w:t>
      </w:r>
      <w:r>
        <w:rPr>
          <w:rFonts w:ascii="Times New Roman" w:hAnsi="Times New Roman" w:cs="Times New Roman"/>
          <w:sz w:val="24"/>
          <w:szCs w:val="24"/>
        </w:rPr>
        <w:t xml:space="preserve"> 100 тысяч?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городах с населением от 50 до 100 тысяч?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поселениях с количеством жителей до 50 тысяч человек?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Какова средняя заработная плата сотрудников среднего медицинского персонала: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городах с населением свыше 100 тысяч?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городах с </w:t>
      </w:r>
      <w:r>
        <w:rPr>
          <w:rFonts w:ascii="Times New Roman" w:hAnsi="Times New Roman" w:cs="Times New Roman"/>
          <w:sz w:val="24"/>
          <w:szCs w:val="24"/>
        </w:rPr>
        <w:t>населением от 50 до 100 тысяч?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поселениях с количеством жителей до 50 тысяч человек?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Какое количество средств потребуется на реализацию предложений Президента от 14 февраля 2024 года в части повышения оплаты труда медицинских работников? В том числе: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повышение окладной части до половины заработной платы, включая отдельно федеральный бюджет, средства Фонда обязательного медицинского страхования, региональные бюджеты?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дополнительные выплаты в размере 29 тысяч рублей врачам и 13 тысяч рублей средн</w:t>
      </w:r>
      <w:r>
        <w:rPr>
          <w:rFonts w:ascii="Times New Roman" w:hAnsi="Times New Roman" w:cs="Times New Roman"/>
          <w:sz w:val="24"/>
          <w:szCs w:val="24"/>
        </w:rPr>
        <w:t xml:space="preserve">ему медицинскому персоналу в городах с населением от 50 до 100 тысяч человек, включая отдельно федеральный бюджет, средства Фонда обязательного медицинского страхования, региональные бюджеты?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выплаты в поселениях с населением менее 50 тысяч человек в р</w:t>
      </w:r>
      <w:r>
        <w:rPr>
          <w:rFonts w:ascii="Times New Roman" w:hAnsi="Times New Roman" w:cs="Times New Roman"/>
          <w:sz w:val="24"/>
          <w:szCs w:val="24"/>
        </w:rPr>
        <w:t>азмере 50 тысяч рублей врачам и 30 тысяч рублей среднему медицинскому персоналу, включая отдельно федеральный бюджет, средства Фонда обязательного медицинского страхования, региональные бюджеты?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Предусмотрены ли в настоящее время соответствующие средства в</w:t>
      </w:r>
      <w:r>
        <w:rPr>
          <w:rFonts w:ascii="Times New Roman" w:hAnsi="Times New Roman" w:cs="Times New Roman"/>
          <w:sz w:val="24"/>
          <w:szCs w:val="24"/>
        </w:rPr>
        <w:t xml:space="preserve"> бюджетах бюджетной системы Российской Федерации?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Какая доля студентов медицинских вузов и факультетов обучается по целевым договорам?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доля этих студентов по окончании вузов отказывается от исполнения целевых договоров и выплачивает штрафные сан</w:t>
      </w:r>
      <w:r>
        <w:rPr>
          <w:rFonts w:ascii="Times New Roman" w:hAnsi="Times New Roman" w:cs="Times New Roman"/>
          <w:sz w:val="24"/>
          <w:szCs w:val="24"/>
        </w:rPr>
        <w:t xml:space="preserve">кции?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доля выпускников медицинских вузов и факультетов отказывается от предложенных условий в соответствии с программой «Земский доктор»?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Какую долю составляет оборот частных клиник от государственных расходов на здравоохранение?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Какую долю </w:t>
      </w:r>
      <w:r>
        <w:rPr>
          <w:rFonts w:ascii="Times New Roman" w:hAnsi="Times New Roman" w:cs="Times New Roman"/>
          <w:sz w:val="24"/>
          <w:szCs w:val="24"/>
        </w:rPr>
        <w:t>составляют платные медицинские «услуги», в т.ч. в государственных и частных клиниках, от государственных расходов на здравоохранение?</w:t>
      </w:r>
    </w:p>
    <w:p w:rsidR="00746872" w:rsidRDefault="007468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области образования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Какое количество рабочих мест педагогических работников, в т.ч. учителей,  официально являются в</w:t>
      </w:r>
      <w:r>
        <w:rPr>
          <w:rFonts w:ascii="Times New Roman" w:hAnsi="Times New Roman" w:cs="Times New Roman"/>
          <w:sz w:val="24"/>
          <w:szCs w:val="24"/>
        </w:rPr>
        <w:t>акантными? В том числе в городах и на селе?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Дефицит учителей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каким специальностям в стране является наибольшим? Приведите данные.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Специалисты Центра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экономики непрерывного развития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видимо, исходя их предположения о том, что учитель должен</w:t>
      </w:r>
      <w:r>
        <w:rPr>
          <w:rFonts w:ascii="Times New Roman" w:hAnsi="Times New Roman" w:cs="Times New Roman"/>
          <w:sz w:val="24"/>
          <w:szCs w:val="24"/>
        </w:rPr>
        <w:t xml:space="preserve"> работать в среднем на полторы ставки, определили кадровый дефицит учителей в стране в 250 тысяч человек.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 РБК показал, что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40 регионов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дефицит педагогических кадров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объясняются столь резкие расхождения официальной </w:t>
      </w:r>
      <w:r>
        <w:rPr>
          <w:rFonts w:ascii="Times New Roman" w:hAnsi="Times New Roman" w:cs="Times New Roman"/>
          <w:sz w:val="24"/>
          <w:szCs w:val="24"/>
        </w:rPr>
        <w:t>статистики и экспертных данных?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Какова средняя нагрузка учителя, в т.ч. в городе и на селе?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доля учителей работает на одну ставку?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полторы ставки?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две ставки и более?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 данным исследования, проведенного Высшей школой экономики, 40% уч</w:t>
      </w:r>
      <w:r>
        <w:rPr>
          <w:rFonts w:ascii="Times New Roman" w:hAnsi="Times New Roman" w:cs="Times New Roman"/>
          <w:sz w:val="24"/>
          <w:szCs w:val="24"/>
        </w:rPr>
        <w:t xml:space="preserve">ителей заявили, что вынуждены экономить на всём, кроме еды. Как это совмещается с официальными заявлениями об исполнении в большинстве регионов Указа Президента от 7 мая 2012 г. № 597 в части оплаты педагогического труда? </w:t>
      </w:r>
    </w:p>
    <w:p w:rsidR="00746872" w:rsidRDefault="0030356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6. Выступая на Госсовете 27 декаб</w:t>
      </w:r>
      <w:r>
        <w:t>ря 2023 г., Президент РФ В.В. Путин заявил о необходимости повышения оплаты труда педагогических работников в регионах со среднедушевым доходом ниже среднего по РФ: «</w:t>
      </w:r>
      <w:r>
        <w:rPr>
          <w:color w:val="000000"/>
        </w:rPr>
        <w:t>Ситуация очевидна: доходы по региону ниже, чем в целом по стране, значит, и зарплата учите</w:t>
      </w:r>
      <w:r>
        <w:rPr>
          <w:color w:val="000000"/>
        </w:rPr>
        <w:t>ля отстаёт. От этого теряется качество образования, как я уже сказал, а сам регион лишается кадрового, профессионального ресурса. И это в конечном итоге ведёт к отставанию и в развитии.</w:t>
      </w:r>
    </w:p>
    <w:p w:rsidR="00746872" w:rsidRDefault="0030356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Я прошу Правительство предложить системные решения проблемы оплаты труда учителя».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меры предполагает принять Правительство РФ во исполнение поручения Президента?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Предполагается ли софинансирование соответствующих выплат учителям и другим педагогиче</w:t>
      </w:r>
      <w:r>
        <w:rPr>
          <w:rFonts w:ascii="Times New Roman" w:hAnsi="Times New Roman" w:cs="Times New Roman"/>
          <w:sz w:val="24"/>
          <w:szCs w:val="24"/>
        </w:rPr>
        <w:t>ским работникам за счет федерального бюджета?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каких регионах РФ официально выплачивается 25-процентная надбавка к заработной плате сельским педагогам, предусмотренная в своё время Законом РСФСР «О социальном развитии села»?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Каков средний размер по Российской Федерации компенсаций на оплату жилья и коммунальных услуг сельским педагогам?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каких десяти регионах компенсации наибольшие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каких десяти регионах компенсации наименьшие?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Какая доля студентов педагогических ву</w:t>
      </w:r>
      <w:r>
        <w:rPr>
          <w:rFonts w:ascii="Times New Roman" w:hAnsi="Times New Roman" w:cs="Times New Roman"/>
          <w:sz w:val="24"/>
          <w:szCs w:val="24"/>
        </w:rPr>
        <w:t xml:space="preserve">зов обучается по целевым договорам?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доля этих студентов по окончании вузов отказывается от исполнения целевых договоров и выплачивает штрафные санкции?</w:t>
      </w:r>
    </w:p>
    <w:p w:rsidR="00746872" w:rsidRDefault="003035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Постановлением Государственной Думы от 23 июля 2019 г. № </w:t>
      </w:r>
      <w:r>
        <w:rPr>
          <w:rFonts w:ascii="Times New Roman" w:eastAsia="Calibri" w:hAnsi="Times New Roman" w:cs="Times New Roman"/>
          <w:sz w:val="24"/>
          <w:szCs w:val="24"/>
        </w:rPr>
        <w:t>6683-7 ГД «О рекомендациях парламент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ских слушаний на ему «О мерах по повышению качества образования в РФ»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Правительству РФ рекомендовало </w:t>
      </w:r>
      <w:r>
        <w:rPr>
          <w:rFonts w:ascii="Times New Roman" w:hAnsi="Times New Roman"/>
          <w:sz w:val="24"/>
          <w:szCs w:val="24"/>
        </w:rPr>
        <w:t>«… разработать комплекс мероприятий и сформировать совместно с субъектами Российской Федерации "дорожные карты", гарантирующие минимальную заработную плату</w:t>
      </w:r>
      <w:r>
        <w:rPr>
          <w:rFonts w:ascii="Times New Roman" w:hAnsi="Times New Roman"/>
          <w:sz w:val="24"/>
          <w:szCs w:val="24"/>
        </w:rPr>
        <w:t xml:space="preserve"> при условии работы за одну ставку заработной платы (18 часов) в размере не менее 70 процентов от</w:t>
      </w:r>
      <w:proofErr w:type="gramEnd"/>
      <w:r>
        <w:rPr>
          <w:rFonts w:ascii="Times New Roman" w:hAnsi="Times New Roman"/>
          <w:sz w:val="24"/>
          <w:szCs w:val="24"/>
        </w:rPr>
        <w:t xml:space="preserve"> средней заработной платы в субъекте Российской Федерации и ее фиксацию в трудовых договорах с каждым педагогическим работником, проработав одновременно механи</w:t>
      </w:r>
      <w:r>
        <w:rPr>
          <w:rFonts w:ascii="Times New Roman" w:hAnsi="Times New Roman"/>
          <w:sz w:val="24"/>
          <w:szCs w:val="24"/>
        </w:rPr>
        <w:t>змы оказания субъектам Российской Федерации финансовой поддержки в случае недостаточности у них собственных средств».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было принято единогласно депутатами всех фракций. 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сделано правительством для реализации рекомендаций Государственной Ду</w:t>
      </w:r>
      <w:r>
        <w:rPr>
          <w:rFonts w:ascii="Times New Roman" w:hAnsi="Times New Roman" w:cs="Times New Roman"/>
          <w:sz w:val="24"/>
          <w:szCs w:val="24"/>
        </w:rPr>
        <w:t>мы Федерального Собрания Российской Федерации?</w:t>
      </w:r>
    </w:p>
    <w:p w:rsidR="00746872" w:rsidRDefault="003035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Предполагает ли Правительство вводить меры, аналогичные предложенным Президентом РФ 14 февраля 2024 г. в отношении медицинских работников, также в отношении педагогических работников? Если да, когда и в ка</w:t>
      </w:r>
      <w:r>
        <w:rPr>
          <w:rFonts w:ascii="Times New Roman" w:hAnsi="Times New Roman" w:cs="Times New Roman"/>
          <w:sz w:val="24"/>
          <w:szCs w:val="24"/>
        </w:rPr>
        <w:t>ком объеме?</w:t>
      </w:r>
    </w:p>
    <w:p w:rsidR="00746872" w:rsidRDefault="007468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872" w:rsidRDefault="007468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872" w:rsidRDefault="007468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872" w:rsidRDefault="007468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4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632BC"/>
    <w:multiLevelType w:val="hybridMultilevel"/>
    <w:tmpl w:val="0A00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B6F36"/>
    <w:multiLevelType w:val="hybridMultilevel"/>
    <w:tmpl w:val="D2662AD6"/>
    <w:lvl w:ilvl="0" w:tplc="7E0AB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72"/>
    <w:rsid w:val="0030356C"/>
    <w:rsid w:val="0074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Grachova Oxana</dc:creator>
  <cp:lastModifiedBy>СМОЛИН Олег Николаевич</cp:lastModifiedBy>
  <cp:revision>2</cp:revision>
  <dcterms:created xsi:type="dcterms:W3CDTF">2024-03-06T08:21:00Z</dcterms:created>
  <dcterms:modified xsi:type="dcterms:W3CDTF">2024-03-06T08:21:00Z</dcterms:modified>
</cp:coreProperties>
</file>